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B" w:rsidRPr="00617D29" w:rsidRDefault="00B3279D" w:rsidP="00B3279D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617D29">
        <w:rPr>
          <w:rFonts w:ascii="Times New Roman" w:hAnsi="Times New Roman" w:cs="Times New Roman"/>
          <w:b/>
        </w:rPr>
        <w:t>ZAŁĄCZNIK 2</w:t>
      </w:r>
    </w:p>
    <w:p w:rsidR="00B3279D" w:rsidRPr="00617D29" w:rsidRDefault="00B3279D" w:rsidP="00B3279D">
      <w:pPr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96"/>
        <w:gridCol w:w="1789"/>
        <w:gridCol w:w="4820"/>
        <w:gridCol w:w="4252"/>
        <w:gridCol w:w="1134"/>
        <w:gridCol w:w="886"/>
        <w:gridCol w:w="45"/>
      </w:tblGrid>
      <w:tr w:rsidR="00617D29" w:rsidRPr="00617D29" w:rsidTr="00617D29">
        <w:trPr>
          <w:gridAfter w:val="1"/>
          <w:wAfter w:w="45" w:type="dxa"/>
        </w:trPr>
        <w:tc>
          <w:tcPr>
            <w:tcW w:w="14177" w:type="dxa"/>
            <w:gridSpan w:val="6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 xml:space="preserve">Plan zajęć </w:t>
            </w:r>
          </w:p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Szkoła letnia Mustis 2019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Prowadzący/a</w:t>
            </w:r>
          </w:p>
        </w:tc>
        <w:tc>
          <w:tcPr>
            <w:tcW w:w="1134" w:type="dxa"/>
          </w:tcPr>
          <w:p w:rsid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Sala/</w:t>
            </w:r>
          </w:p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D29">
              <w:rPr>
                <w:rFonts w:ascii="Times New Roman" w:hAnsi="Times New Roman" w:cs="Times New Roman"/>
                <w:b/>
              </w:rPr>
              <w:t>Liczba godzin dydaktycznych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10.30 – 12.00</w:t>
            </w:r>
          </w:p>
        </w:tc>
        <w:tc>
          <w:tcPr>
            <w:tcW w:w="4820" w:type="dxa"/>
          </w:tcPr>
          <w:p w:rsidR="00617D29" w:rsidRPr="00617D29" w:rsidRDefault="00617D29" w:rsidP="00B33BB1">
            <w:pPr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Zapoznanie z zasadami zamieszkania, obowiązującym regulaminem i szczegółowym harmonogramem zajęć w Mustis (wykład)</w:t>
            </w:r>
          </w:p>
        </w:tc>
        <w:tc>
          <w:tcPr>
            <w:tcW w:w="4252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1134" w:type="dxa"/>
          </w:tcPr>
          <w:p w:rsid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12.15 – 13.45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Stanowisko archeologiczne Mustis – wizyta w terenie (ćwiczenia terenowe)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Afryka Północna w kontekście historii i archeologii Morza Śródziemnego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T. Waliszewski / dr K. Kłodziński</w:t>
            </w:r>
          </w:p>
        </w:tc>
        <w:tc>
          <w:tcPr>
            <w:tcW w:w="1134" w:type="dxa"/>
          </w:tcPr>
          <w:p w:rsid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Podstawy metodyki prowadzenia badań wykopaliskowych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T. Waliszewski / dr hab. M. Rekowska</w:t>
            </w:r>
          </w:p>
        </w:tc>
        <w:tc>
          <w:tcPr>
            <w:tcW w:w="1134" w:type="dxa"/>
          </w:tcPr>
          <w:p w:rsid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Dokumentacja, archiwizacja i przetwarzanie danych w archeologii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EB47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Archeologia Afryki Północnej w okresie punickim i rzymskim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Dokumentacja, archiwizacja i przetwarzanie danych w archeologii (ćwiczenia)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Urbanizacja i miejska architektura monumentalna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lastRenderedPageBreak/>
              <w:t>22.09.2019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Późny antyk w Afryce Północnej (wykład) 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M. Rekowska / dr hab. prof. UW T. Waliszewski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Wieś i gospodarka Afryki Północnej w okresie rzymskim i późnoantycznym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Dokumentacja, archiwizacja i przetwarzanie danych w archeologii (ćwiczenia)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K. Misiewicz / dr J. El Hajji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716F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Ch. Touihri</w:t>
            </w:r>
          </w:p>
        </w:tc>
        <w:tc>
          <w:tcPr>
            <w:tcW w:w="1134" w:type="dxa"/>
          </w:tcPr>
          <w:p w:rsidR="00617D29" w:rsidRPr="00617D29" w:rsidRDefault="00617D29" w:rsidP="00716F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716F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A21F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mgr dr Ch. Touihri / dr J. El Hajji</w:t>
            </w:r>
          </w:p>
        </w:tc>
        <w:tc>
          <w:tcPr>
            <w:tcW w:w="1134" w:type="dxa"/>
          </w:tcPr>
          <w:p w:rsidR="00617D29" w:rsidRPr="00617D29" w:rsidRDefault="00617D29" w:rsidP="00A21F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A21F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3C35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1134" w:type="dxa"/>
          </w:tcPr>
          <w:p w:rsidR="00617D29" w:rsidRPr="00617D29" w:rsidRDefault="00617D29" w:rsidP="003C35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3C35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A2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E36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Ch. Touihri / M. Bąk</w:t>
            </w:r>
          </w:p>
        </w:tc>
        <w:tc>
          <w:tcPr>
            <w:tcW w:w="1134" w:type="dxa"/>
          </w:tcPr>
          <w:p w:rsidR="00617D29" w:rsidRPr="00617D29" w:rsidRDefault="00617D29" w:rsidP="00E36A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E36A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mgr P. Zakrzewski /</w:t>
            </w:r>
            <w:r w:rsidRPr="00617D29">
              <w:rPr>
                <w:rFonts w:ascii="Times New Roman" w:hAnsi="Times New Roman" w:cs="Times New Roman"/>
                <w:i/>
              </w:rPr>
              <w:t xml:space="preserve"> </w:t>
            </w:r>
            <w:r w:rsidRPr="00617D29">
              <w:rPr>
                <w:rFonts w:ascii="Times New Roman" w:hAnsi="Times New Roman" w:cs="Times New Roman"/>
              </w:rPr>
              <w:t>dr Ch. Touihri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mgr M. Truszkowski / </w:t>
            </w:r>
            <w:r w:rsidRPr="00617D29"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4252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J. El Hajji</w:t>
            </w:r>
          </w:p>
        </w:tc>
        <w:tc>
          <w:tcPr>
            <w:tcW w:w="1134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A24CA7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 w:rsidRPr="00617D29">
              <w:rPr>
                <w:rFonts w:ascii="Times New Roman" w:hAnsi="Times New Roman" w:cs="Times New Roman"/>
              </w:rPr>
              <w:t>Elementy kultury i języka arabskiego (konwersatorium</w:t>
            </w:r>
            <w:r w:rsidRPr="00617D29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4252" w:type="dxa"/>
          </w:tcPr>
          <w:p w:rsidR="00617D29" w:rsidRPr="00617D29" w:rsidRDefault="00617D29" w:rsidP="002F0A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2F0A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lastRenderedPageBreak/>
              <w:t>25.09.2019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Specyfika prowadzenia badań archeologicznych w basenie Morza Śródziemnego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Metody badań nieinwazyjnych w archeologii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K. Misiewicz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hab. prof. UW T. Waliszewski / dr hab. M. Rekowska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Historia badań archeologicznych w Afryce Północnej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M. Rekowska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16.00 – 18.15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Prospekcja powierzchniowa rejonu Mustis (ćwiczenia w terenie)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prof. UW K. Misiewicz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E879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Rzymskie i późnoantyczne lampki oliwne w zachodniej części basenu Morza Śródziemnego (ćwiczenia)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mgr M. Bąk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Ceramika rzymska, późnoantyczna i islamska w Tunezji (ćwiczenia)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 xml:space="preserve"> dr Ch. Touihri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A2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0A26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Podstawy epigrafiki łacińskiej na przykładach z Mustis (ćwiczenia w terenie) 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K. Kłodziński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Kulty i sanktuaria (wykład) </w:t>
            </w:r>
          </w:p>
        </w:tc>
        <w:tc>
          <w:tcPr>
            <w:tcW w:w="4252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J. El Hajji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4820" w:type="dxa"/>
          </w:tcPr>
          <w:p w:rsidR="00617D29" w:rsidRPr="00617D29" w:rsidRDefault="00617D29" w:rsidP="00B75FB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17D29">
              <w:rPr>
                <w:rFonts w:ascii="Times New Roman" w:hAnsi="Times New Roman" w:cs="Times New Roman"/>
              </w:rPr>
              <w:t>Domy w rzymskiej Afryce – plany i dekoracja (mozaiki, malowidła, dekoracja architektoniczna)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dr hab. M. Rekowska </w:t>
            </w:r>
            <w:r w:rsidRPr="00617D29">
              <w:rPr>
                <w:rFonts w:ascii="Times New Roman" w:hAnsi="Times New Roman" w:cs="Times New Roman"/>
                <w:color w:val="000000" w:themeColor="text1"/>
              </w:rPr>
              <w:t>/ 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Dekoracja architektoniczna rzymskiej Afryki na przykładach z Mustis (ćwiczenia w terenie)</w:t>
            </w:r>
          </w:p>
        </w:tc>
        <w:tc>
          <w:tcPr>
            <w:tcW w:w="4252" w:type="dxa"/>
          </w:tcPr>
          <w:p w:rsidR="00617D29" w:rsidRPr="00617D29" w:rsidRDefault="00617D29" w:rsidP="003B7DB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M. Rekowska / dr M. Ben Nejma</w:t>
            </w:r>
          </w:p>
        </w:tc>
        <w:tc>
          <w:tcPr>
            <w:tcW w:w="1134" w:type="dxa"/>
          </w:tcPr>
          <w:p w:rsidR="00617D29" w:rsidRPr="00617D29" w:rsidRDefault="00617D29" w:rsidP="003B7D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3B7D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 xml:space="preserve">dr hab. M. Rekowska / dr hab. prof. UW </w:t>
            </w:r>
            <w:r w:rsidRPr="00617D29">
              <w:rPr>
                <w:rFonts w:ascii="Times New Roman" w:hAnsi="Times New Roman" w:cs="Times New Roman"/>
              </w:rPr>
              <w:lastRenderedPageBreak/>
              <w:t>T. Waliszewski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lastRenderedPageBreak/>
              <w:t>27.09.2019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12.00 – 13.30</w:t>
            </w:r>
          </w:p>
        </w:tc>
        <w:tc>
          <w:tcPr>
            <w:tcW w:w="4820" w:type="dxa"/>
          </w:tcPr>
          <w:p w:rsidR="00617D29" w:rsidRPr="00617D29" w:rsidRDefault="00617D29" w:rsidP="00A24C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Elementy kultury i języka arabskiego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27.09.2019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16.00 – 18.15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Prospekcja powierzchniowa rejonu Mustis (ćwiczenia w terenie)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hab. prof. UW K. Misiewicz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8.00 – 9.30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Miasto Thugga w okresie rzymskim, późnoantycznym i islamskim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J. El Hajji / dr Ch. Touihri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9.45 – 11.15</w:t>
            </w:r>
          </w:p>
        </w:tc>
        <w:tc>
          <w:tcPr>
            <w:tcW w:w="4820" w:type="dxa"/>
          </w:tcPr>
          <w:p w:rsidR="00617D29" w:rsidRPr="00617D29" w:rsidRDefault="00617D29" w:rsidP="000E5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Thugga – fenomen rzymskiego miasta (ćwiczenia w terenie)</w:t>
            </w:r>
          </w:p>
        </w:tc>
        <w:tc>
          <w:tcPr>
            <w:tcW w:w="4252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 xml:space="preserve">dr J. El Hajji </w:t>
            </w:r>
          </w:p>
        </w:tc>
        <w:tc>
          <w:tcPr>
            <w:tcW w:w="1134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4820" w:type="dxa"/>
          </w:tcPr>
          <w:p w:rsidR="00617D29" w:rsidRPr="00617D29" w:rsidRDefault="00617D29" w:rsidP="008C137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Thugga – fenomen rzymskiego miasta (ćwiczenia w terenie)</w:t>
            </w:r>
          </w:p>
        </w:tc>
        <w:tc>
          <w:tcPr>
            <w:tcW w:w="4252" w:type="dxa"/>
          </w:tcPr>
          <w:p w:rsidR="00617D29" w:rsidRPr="00617D29" w:rsidRDefault="00617D29" w:rsidP="008C13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Ch. Touihri</w:t>
            </w:r>
          </w:p>
        </w:tc>
        <w:tc>
          <w:tcPr>
            <w:tcW w:w="1134" w:type="dxa"/>
          </w:tcPr>
          <w:p w:rsidR="00617D29" w:rsidRPr="00617D29" w:rsidRDefault="00617D29" w:rsidP="008C13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8C13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Ewaluacja szkoły letniej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hab. prof. UW T. Waliszewski / dr hab. M. Rekowska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10.30 – 11.15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Kartagina punicka, rzymska i późnoantyczna (wykład)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J. El Hajji</w:t>
            </w:r>
          </w:p>
        </w:tc>
        <w:tc>
          <w:tcPr>
            <w:tcW w:w="1134" w:type="dxa"/>
          </w:tcPr>
          <w:p w:rsidR="00617D29" w:rsidRDefault="00617D29" w:rsidP="0061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617D29" w:rsidRPr="00617D29" w:rsidRDefault="00617D29" w:rsidP="00617D2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Kartagina punicka, rzymska i późnoantyczna (ćwiczenia w terenie)</w:t>
            </w:r>
          </w:p>
        </w:tc>
        <w:tc>
          <w:tcPr>
            <w:tcW w:w="4252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7D29">
              <w:rPr>
                <w:rFonts w:ascii="Times New Roman" w:hAnsi="Times New Roman" w:cs="Times New Roman"/>
                <w:color w:val="000000" w:themeColor="text1"/>
              </w:rPr>
              <w:t>dr J. El Hajji / dr Ch. Touihri</w:t>
            </w:r>
          </w:p>
        </w:tc>
        <w:tc>
          <w:tcPr>
            <w:tcW w:w="1134" w:type="dxa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C653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1789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4820" w:type="dxa"/>
          </w:tcPr>
          <w:p w:rsidR="00617D29" w:rsidRPr="00617D29" w:rsidRDefault="00617D29" w:rsidP="000E5C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Kartagina punicka, rzymska i późnoantyczna (ćwiczenia w terenie)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M. Rekowska / dr hab. prof. UW T. Waliszewski</w:t>
            </w:r>
          </w:p>
        </w:tc>
        <w:tc>
          <w:tcPr>
            <w:tcW w:w="1134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D29" w:rsidRPr="00617D29" w:rsidTr="00F25981">
        <w:tc>
          <w:tcPr>
            <w:tcW w:w="1296" w:type="dxa"/>
          </w:tcPr>
          <w:p w:rsidR="00617D29" w:rsidRPr="00617D29" w:rsidRDefault="00FD7B6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7D29" w:rsidRPr="00617D29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789" w:type="dxa"/>
          </w:tcPr>
          <w:p w:rsidR="00617D29" w:rsidRPr="00617D29" w:rsidRDefault="00FD7B69" w:rsidP="00FD7B6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7D29" w:rsidRPr="00617D2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9</w:t>
            </w:r>
            <w:r w:rsidR="00617D29" w:rsidRPr="00617D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617D29" w:rsidRPr="00617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Mozaiki jako źródło wiedzy o życiu codziennym w Afryce Północnej: Muzeum w Bardo/Tunis (konwersatorium)</w:t>
            </w:r>
          </w:p>
        </w:tc>
        <w:tc>
          <w:tcPr>
            <w:tcW w:w="4252" w:type="dxa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7D29">
              <w:rPr>
                <w:rFonts w:ascii="Times New Roman" w:hAnsi="Times New Roman" w:cs="Times New Roman"/>
              </w:rPr>
              <w:t>dr hab. M. Rekowska / dr hab. prof. UW T. Waliszewski / dr J. El Hajji</w:t>
            </w:r>
          </w:p>
        </w:tc>
        <w:tc>
          <w:tcPr>
            <w:tcW w:w="1134" w:type="dxa"/>
          </w:tcPr>
          <w:p w:rsidR="00617D29" w:rsidRPr="00617D29" w:rsidRDefault="00F7381A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muzeum</w:t>
            </w:r>
          </w:p>
        </w:tc>
        <w:tc>
          <w:tcPr>
            <w:tcW w:w="931" w:type="dxa"/>
            <w:gridSpan w:val="2"/>
          </w:tcPr>
          <w:p w:rsidR="00617D29" w:rsidRPr="00617D29" w:rsidRDefault="00617D29" w:rsidP="000123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C35BA" w:rsidRPr="00617D29" w:rsidRDefault="003C35BA" w:rsidP="000123E1">
      <w:pPr>
        <w:spacing w:line="276" w:lineRule="auto"/>
        <w:rPr>
          <w:rFonts w:ascii="Times New Roman" w:hAnsi="Times New Roman" w:cs="Times New Roman"/>
        </w:rPr>
      </w:pPr>
    </w:p>
    <w:p w:rsidR="003C35BA" w:rsidRPr="00617D29" w:rsidRDefault="003C35BA" w:rsidP="000123E1">
      <w:pPr>
        <w:spacing w:line="276" w:lineRule="auto"/>
        <w:rPr>
          <w:rFonts w:ascii="Times New Roman" w:hAnsi="Times New Roman" w:cs="Times New Roman"/>
        </w:rPr>
      </w:pPr>
    </w:p>
    <w:p w:rsidR="003A2EB0" w:rsidRPr="00617D29" w:rsidRDefault="00150184" w:rsidP="000123E1">
      <w:pPr>
        <w:spacing w:line="276" w:lineRule="auto"/>
        <w:rPr>
          <w:rFonts w:ascii="Times New Roman" w:hAnsi="Times New Roman" w:cs="Times New Roman"/>
        </w:rPr>
      </w:pPr>
      <w:r w:rsidRPr="00617D29">
        <w:rPr>
          <w:rFonts w:ascii="Times New Roman" w:hAnsi="Times New Roman" w:cs="Times New Roman"/>
        </w:rPr>
        <w:t>Razem 95</w:t>
      </w:r>
      <w:r w:rsidR="00583263" w:rsidRPr="00617D29">
        <w:rPr>
          <w:rFonts w:ascii="Times New Roman" w:hAnsi="Times New Roman" w:cs="Times New Roman"/>
        </w:rPr>
        <w:t xml:space="preserve"> godzin</w:t>
      </w:r>
      <w:bookmarkStart w:id="0" w:name="_GoBack"/>
      <w:bookmarkEnd w:id="0"/>
      <w:r w:rsidR="003C35BA" w:rsidRPr="00617D29">
        <w:rPr>
          <w:rFonts w:ascii="Times New Roman" w:hAnsi="Times New Roman" w:cs="Times New Roman"/>
        </w:rPr>
        <w:t xml:space="preserve"> zajęć</w:t>
      </w:r>
    </w:p>
    <w:sectPr w:rsidR="003A2EB0" w:rsidRPr="00617D29" w:rsidSect="00617D2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EE0CE7"/>
    <w:rsid w:val="000123E1"/>
    <w:rsid w:val="00013B0C"/>
    <w:rsid w:val="0002395D"/>
    <w:rsid w:val="00023F04"/>
    <w:rsid w:val="000337C7"/>
    <w:rsid w:val="0006083F"/>
    <w:rsid w:val="00061D7B"/>
    <w:rsid w:val="000725AB"/>
    <w:rsid w:val="00080723"/>
    <w:rsid w:val="00087412"/>
    <w:rsid w:val="00087D7C"/>
    <w:rsid w:val="00093DD6"/>
    <w:rsid w:val="000A21DF"/>
    <w:rsid w:val="000A2655"/>
    <w:rsid w:val="000B5465"/>
    <w:rsid w:val="000D129B"/>
    <w:rsid w:val="000D44D4"/>
    <w:rsid w:val="000E28DE"/>
    <w:rsid w:val="000E5C0C"/>
    <w:rsid w:val="000E62BA"/>
    <w:rsid w:val="001001FB"/>
    <w:rsid w:val="00101E20"/>
    <w:rsid w:val="00106A05"/>
    <w:rsid w:val="00115EE7"/>
    <w:rsid w:val="001204AB"/>
    <w:rsid w:val="001307AF"/>
    <w:rsid w:val="00132647"/>
    <w:rsid w:val="001466D8"/>
    <w:rsid w:val="00150184"/>
    <w:rsid w:val="00151E63"/>
    <w:rsid w:val="00152064"/>
    <w:rsid w:val="00154A64"/>
    <w:rsid w:val="00156E15"/>
    <w:rsid w:val="001655EC"/>
    <w:rsid w:val="00165E19"/>
    <w:rsid w:val="00170351"/>
    <w:rsid w:val="001743CD"/>
    <w:rsid w:val="00192ED0"/>
    <w:rsid w:val="00195DB4"/>
    <w:rsid w:val="001C3195"/>
    <w:rsid w:val="001C66FD"/>
    <w:rsid w:val="001D3FA3"/>
    <w:rsid w:val="001D62A2"/>
    <w:rsid w:val="001E0B33"/>
    <w:rsid w:val="001E6A3D"/>
    <w:rsid w:val="001F1C5D"/>
    <w:rsid w:val="001F1EA3"/>
    <w:rsid w:val="001F33AE"/>
    <w:rsid w:val="001F7F86"/>
    <w:rsid w:val="002006D7"/>
    <w:rsid w:val="00200C38"/>
    <w:rsid w:val="00207515"/>
    <w:rsid w:val="00217D89"/>
    <w:rsid w:val="002218BC"/>
    <w:rsid w:val="002230AA"/>
    <w:rsid w:val="00224B22"/>
    <w:rsid w:val="00230F77"/>
    <w:rsid w:val="002345C4"/>
    <w:rsid w:val="002413EF"/>
    <w:rsid w:val="0024480C"/>
    <w:rsid w:val="00245A7D"/>
    <w:rsid w:val="00251AA7"/>
    <w:rsid w:val="00252EE0"/>
    <w:rsid w:val="00253CD7"/>
    <w:rsid w:val="00254778"/>
    <w:rsid w:val="0025494C"/>
    <w:rsid w:val="002562B6"/>
    <w:rsid w:val="002577E2"/>
    <w:rsid w:val="00272B4D"/>
    <w:rsid w:val="002744EB"/>
    <w:rsid w:val="0028344A"/>
    <w:rsid w:val="00287B91"/>
    <w:rsid w:val="00287CB2"/>
    <w:rsid w:val="00295C29"/>
    <w:rsid w:val="00297E26"/>
    <w:rsid w:val="002B0FE9"/>
    <w:rsid w:val="002B308B"/>
    <w:rsid w:val="002C46A1"/>
    <w:rsid w:val="002C670D"/>
    <w:rsid w:val="002C7F89"/>
    <w:rsid w:val="002D227B"/>
    <w:rsid w:val="002D25F5"/>
    <w:rsid w:val="002D45FE"/>
    <w:rsid w:val="002D7C2A"/>
    <w:rsid w:val="002E0C02"/>
    <w:rsid w:val="002E1FFF"/>
    <w:rsid w:val="002E3771"/>
    <w:rsid w:val="002F0A73"/>
    <w:rsid w:val="002F31BF"/>
    <w:rsid w:val="002F47D4"/>
    <w:rsid w:val="002F4E2B"/>
    <w:rsid w:val="002F7A73"/>
    <w:rsid w:val="00302B45"/>
    <w:rsid w:val="00306CB6"/>
    <w:rsid w:val="00321385"/>
    <w:rsid w:val="00321F3A"/>
    <w:rsid w:val="003309E0"/>
    <w:rsid w:val="0033520A"/>
    <w:rsid w:val="003455D8"/>
    <w:rsid w:val="00346A42"/>
    <w:rsid w:val="00351376"/>
    <w:rsid w:val="003530B0"/>
    <w:rsid w:val="003726CE"/>
    <w:rsid w:val="0037383B"/>
    <w:rsid w:val="00376C55"/>
    <w:rsid w:val="0038252C"/>
    <w:rsid w:val="00386B30"/>
    <w:rsid w:val="0039072B"/>
    <w:rsid w:val="00393B9C"/>
    <w:rsid w:val="003A0698"/>
    <w:rsid w:val="003A2EB0"/>
    <w:rsid w:val="003A6B56"/>
    <w:rsid w:val="003B2FE0"/>
    <w:rsid w:val="003B7DBF"/>
    <w:rsid w:val="003C35BA"/>
    <w:rsid w:val="003C7486"/>
    <w:rsid w:val="003C750F"/>
    <w:rsid w:val="003D01E0"/>
    <w:rsid w:val="003D0E5E"/>
    <w:rsid w:val="003D1123"/>
    <w:rsid w:val="003D2FF6"/>
    <w:rsid w:val="003D3227"/>
    <w:rsid w:val="003D3F72"/>
    <w:rsid w:val="003E3074"/>
    <w:rsid w:val="003E335E"/>
    <w:rsid w:val="003E477B"/>
    <w:rsid w:val="003F17A1"/>
    <w:rsid w:val="003F1C71"/>
    <w:rsid w:val="003F2D64"/>
    <w:rsid w:val="003F7D4E"/>
    <w:rsid w:val="004232E6"/>
    <w:rsid w:val="004266F3"/>
    <w:rsid w:val="0043357D"/>
    <w:rsid w:val="00435697"/>
    <w:rsid w:val="00437550"/>
    <w:rsid w:val="00442FC6"/>
    <w:rsid w:val="0044498B"/>
    <w:rsid w:val="00454F70"/>
    <w:rsid w:val="00456A2B"/>
    <w:rsid w:val="00464E4B"/>
    <w:rsid w:val="004742AF"/>
    <w:rsid w:val="00477D21"/>
    <w:rsid w:val="00482F5B"/>
    <w:rsid w:val="00486005"/>
    <w:rsid w:val="004A68EA"/>
    <w:rsid w:val="004B3101"/>
    <w:rsid w:val="004C09EF"/>
    <w:rsid w:val="004E61E8"/>
    <w:rsid w:val="004E7371"/>
    <w:rsid w:val="004F2204"/>
    <w:rsid w:val="004F48C1"/>
    <w:rsid w:val="004F4F0C"/>
    <w:rsid w:val="004F6335"/>
    <w:rsid w:val="00500A13"/>
    <w:rsid w:val="005145AB"/>
    <w:rsid w:val="00520A1D"/>
    <w:rsid w:val="00522703"/>
    <w:rsid w:val="00530221"/>
    <w:rsid w:val="00530EFD"/>
    <w:rsid w:val="00530F39"/>
    <w:rsid w:val="0054171C"/>
    <w:rsid w:val="00563EA2"/>
    <w:rsid w:val="005675DE"/>
    <w:rsid w:val="00570A6E"/>
    <w:rsid w:val="0057280D"/>
    <w:rsid w:val="00574B71"/>
    <w:rsid w:val="00577337"/>
    <w:rsid w:val="00581275"/>
    <w:rsid w:val="00582974"/>
    <w:rsid w:val="00583263"/>
    <w:rsid w:val="00591429"/>
    <w:rsid w:val="005A0199"/>
    <w:rsid w:val="005A0901"/>
    <w:rsid w:val="005A24D2"/>
    <w:rsid w:val="005A2886"/>
    <w:rsid w:val="005A66E6"/>
    <w:rsid w:val="005C1154"/>
    <w:rsid w:val="005C1B3E"/>
    <w:rsid w:val="005C2316"/>
    <w:rsid w:val="005D2154"/>
    <w:rsid w:val="005D2689"/>
    <w:rsid w:val="005D4ABF"/>
    <w:rsid w:val="005D6FEB"/>
    <w:rsid w:val="005E3576"/>
    <w:rsid w:val="005E784E"/>
    <w:rsid w:val="005F32F4"/>
    <w:rsid w:val="005F6E1C"/>
    <w:rsid w:val="00603EFA"/>
    <w:rsid w:val="006047D9"/>
    <w:rsid w:val="00605C8F"/>
    <w:rsid w:val="00610D02"/>
    <w:rsid w:val="006153C8"/>
    <w:rsid w:val="00616117"/>
    <w:rsid w:val="00617D29"/>
    <w:rsid w:val="00621FB6"/>
    <w:rsid w:val="006227CD"/>
    <w:rsid w:val="0062290F"/>
    <w:rsid w:val="00623CDA"/>
    <w:rsid w:val="0063121A"/>
    <w:rsid w:val="00641E5B"/>
    <w:rsid w:val="0067294C"/>
    <w:rsid w:val="00682F07"/>
    <w:rsid w:val="00693976"/>
    <w:rsid w:val="00693B6D"/>
    <w:rsid w:val="00693FC1"/>
    <w:rsid w:val="00696875"/>
    <w:rsid w:val="006A6241"/>
    <w:rsid w:val="006A64D4"/>
    <w:rsid w:val="006B106D"/>
    <w:rsid w:val="006B3808"/>
    <w:rsid w:val="006C3BB4"/>
    <w:rsid w:val="006C41E7"/>
    <w:rsid w:val="006C5FF2"/>
    <w:rsid w:val="006D172A"/>
    <w:rsid w:val="006E6430"/>
    <w:rsid w:val="006F1DF8"/>
    <w:rsid w:val="006F518F"/>
    <w:rsid w:val="0070416A"/>
    <w:rsid w:val="00704727"/>
    <w:rsid w:val="00706332"/>
    <w:rsid w:val="00711730"/>
    <w:rsid w:val="0071486A"/>
    <w:rsid w:val="007152F9"/>
    <w:rsid w:val="00716FC5"/>
    <w:rsid w:val="00720D72"/>
    <w:rsid w:val="00731434"/>
    <w:rsid w:val="00734805"/>
    <w:rsid w:val="007445F3"/>
    <w:rsid w:val="0075102A"/>
    <w:rsid w:val="0076703F"/>
    <w:rsid w:val="00775131"/>
    <w:rsid w:val="0078133D"/>
    <w:rsid w:val="00790F0F"/>
    <w:rsid w:val="007957D0"/>
    <w:rsid w:val="007A6A7E"/>
    <w:rsid w:val="007A740F"/>
    <w:rsid w:val="007B41F1"/>
    <w:rsid w:val="007C17D9"/>
    <w:rsid w:val="007C2540"/>
    <w:rsid w:val="007C4B69"/>
    <w:rsid w:val="007E0044"/>
    <w:rsid w:val="007E4573"/>
    <w:rsid w:val="007E5DF9"/>
    <w:rsid w:val="007F01FB"/>
    <w:rsid w:val="00800FFB"/>
    <w:rsid w:val="0080644C"/>
    <w:rsid w:val="00816645"/>
    <w:rsid w:val="00827D43"/>
    <w:rsid w:val="008320EA"/>
    <w:rsid w:val="0083374B"/>
    <w:rsid w:val="00833DF5"/>
    <w:rsid w:val="008361F5"/>
    <w:rsid w:val="008500C5"/>
    <w:rsid w:val="00861801"/>
    <w:rsid w:val="008741D5"/>
    <w:rsid w:val="00884E33"/>
    <w:rsid w:val="00890CFF"/>
    <w:rsid w:val="00894D59"/>
    <w:rsid w:val="00895D0F"/>
    <w:rsid w:val="0089609B"/>
    <w:rsid w:val="008A651D"/>
    <w:rsid w:val="008C1378"/>
    <w:rsid w:val="008D06AD"/>
    <w:rsid w:val="008D0DD0"/>
    <w:rsid w:val="008E16F1"/>
    <w:rsid w:val="008E4A1A"/>
    <w:rsid w:val="008F2C2B"/>
    <w:rsid w:val="00910E57"/>
    <w:rsid w:val="00915B3C"/>
    <w:rsid w:val="00940EB0"/>
    <w:rsid w:val="00944B42"/>
    <w:rsid w:val="00945218"/>
    <w:rsid w:val="009542F6"/>
    <w:rsid w:val="009768E0"/>
    <w:rsid w:val="00977020"/>
    <w:rsid w:val="009914F6"/>
    <w:rsid w:val="009A7126"/>
    <w:rsid w:val="009B5759"/>
    <w:rsid w:val="009C3665"/>
    <w:rsid w:val="009D035C"/>
    <w:rsid w:val="009D135E"/>
    <w:rsid w:val="009E1B24"/>
    <w:rsid w:val="009E4D58"/>
    <w:rsid w:val="009F6C63"/>
    <w:rsid w:val="00A11774"/>
    <w:rsid w:val="00A15690"/>
    <w:rsid w:val="00A21BB2"/>
    <w:rsid w:val="00A21FCC"/>
    <w:rsid w:val="00A24CA7"/>
    <w:rsid w:val="00A34581"/>
    <w:rsid w:val="00A350CD"/>
    <w:rsid w:val="00A36E13"/>
    <w:rsid w:val="00A44D06"/>
    <w:rsid w:val="00A45651"/>
    <w:rsid w:val="00A50A1A"/>
    <w:rsid w:val="00A553C7"/>
    <w:rsid w:val="00A55D23"/>
    <w:rsid w:val="00A61466"/>
    <w:rsid w:val="00A6172D"/>
    <w:rsid w:val="00A64C4C"/>
    <w:rsid w:val="00A72C9D"/>
    <w:rsid w:val="00A80B60"/>
    <w:rsid w:val="00A85C5D"/>
    <w:rsid w:val="00AA1623"/>
    <w:rsid w:val="00AC2EBD"/>
    <w:rsid w:val="00AC3423"/>
    <w:rsid w:val="00AC40C4"/>
    <w:rsid w:val="00AC66C3"/>
    <w:rsid w:val="00AD204D"/>
    <w:rsid w:val="00AD4F1E"/>
    <w:rsid w:val="00AD7BCA"/>
    <w:rsid w:val="00AD7C0F"/>
    <w:rsid w:val="00AE3ADB"/>
    <w:rsid w:val="00AF0DFB"/>
    <w:rsid w:val="00AF3F99"/>
    <w:rsid w:val="00AF428B"/>
    <w:rsid w:val="00AF7E91"/>
    <w:rsid w:val="00B11A15"/>
    <w:rsid w:val="00B15370"/>
    <w:rsid w:val="00B2005C"/>
    <w:rsid w:val="00B252CF"/>
    <w:rsid w:val="00B274C6"/>
    <w:rsid w:val="00B3279D"/>
    <w:rsid w:val="00B33BB1"/>
    <w:rsid w:val="00B37023"/>
    <w:rsid w:val="00B403DF"/>
    <w:rsid w:val="00B407E7"/>
    <w:rsid w:val="00B44450"/>
    <w:rsid w:val="00B549C6"/>
    <w:rsid w:val="00B611F0"/>
    <w:rsid w:val="00B62323"/>
    <w:rsid w:val="00B64C44"/>
    <w:rsid w:val="00B70C05"/>
    <w:rsid w:val="00B75D3A"/>
    <w:rsid w:val="00B75FB6"/>
    <w:rsid w:val="00B7647E"/>
    <w:rsid w:val="00B766C2"/>
    <w:rsid w:val="00B8324F"/>
    <w:rsid w:val="00B93F95"/>
    <w:rsid w:val="00BA2D10"/>
    <w:rsid w:val="00BA4E72"/>
    <w:rsid w:val="00BB1628"/>
    <w:rsid w:val="00BC64D7"/>
    <w:rsid w:val="00BE7684"/>
    <w:rsid w:val="00BF0A57"/>
    <w:rsid w:val="00BF3DC1"/>
    <w:rsid w:val="00BF7564"/>
    <w:rsid w:val="00BF7D83"/>
    <w:rsid w:val="00C03D1E"/>
    <w:rsid w:val="00C101F1"/>
    <w:rsid w:val="00C12950"/>
    <w:rsid w:val="00C16386"/>
    <w:rsid w:val="00C2154D"/>
    <w:rsid w:val="00C21D7A"/>
    <w:rsid w:val="00C25E65"/>
    <w:rsid w:val="00C27B30"/>
    <w:rsid w:val="00C32F00"/>
    <w:rsid w:val="00C357C0"/>
    <w:rsid w:val="00C41B3E"/>
    <w:rsid w:val="00C4276D"/>
    <w:rsid w:val="00C53703"/>
    <w:rsid w:val="00C6533E"/>
    <w:rsid w:val="00C76696"/>
    <w:rsid w:val="00C82975"/>
    <w:rsid w:val="00C842B0"/>
    <w:rsid w:val="00C86D33"/>
    <w:rsid w:val="00C94CA7"/>
    <w:rsid w:val="00CA2D87"/>
    <w:rsid w:val="00CA5D7A"/>
    <w:rsid w:val="00CD0651"/>
    <w:rsid w:val="00CD15AA"/>
    <w:rsid w:val="00CE1785"/>
    <w:rsid w:val="00CE5770"/>
    <w:rsid w:val="00CF0B06"/>
    <w:rsid w:val="00CF48CA"/>
    <w:rsid w:val="00D16737"/>
    <w:rsid w:val="00D23695"/>
    <w:rsid w:val="00D36D53"/>
    <w:rsid w:val="00D41476"/>
    <w:rsid w:val="00D4584A"/>
    <w:rsid w:val="00D4697A"/>
    <w:rsid w:val="00D46AF5"/>
    <w:rsid w:val="00D50572"/>
    <w:rsid w:val="00D526B2"/>
    <w:rsid w:val="00D61703"/>
    <w:rsid w:val="00D66C7B"/>
    <w:rsid w:val="00D6730A"/>
    <w:rsid w:val="00D939F3"/>
    <w:rsid w:val="00D95CFE"/>
    <w:rsid w:val="00DA08B5"/>
    <w:rsid w:val="00DB16D0"/>
    <w:rsid w:val="00DE4C26"/>
    <w:rsid w:val="00E0103F"/>
    <w:rsid w:val="00E03BC7"/>
    <w:rsid w:val="00E05927"/>
    <w:rsid w:val="00E100F2"/>
    <w:rsid w:val="00E10A05"/>
    <w:rsid w:val="00E1409E"/>
    <w:rsid w:val="00E20A70"/>
    <w:rsid w:val="00E31C54"/>
    <w:rsid w:val="00E32119"/>
    <w:rsid w:val="00E36A68"/>
    <w:rsid w:val="00E41735"/>
    <w:rsid w:val="00E42CEF"/>
    <w:rsid w:val="00E43ACB"/>
    <w:rsid w:val="00E45CCC"/>
    <w:rsid w:val="00E46939"/>
    <w:rsid w:val="00E47CF9"/>
    <w:rsid w:val="00E5288F"/>
    <w:rsid w:val="00E559B4"/>
    <w:rsid w:val="00E575B5"/>
    <w:rsid w:val="00E5768E"/>
    <w:rsid w:val="00E606A4"/>
    <w:rsid w:val="00E61496"/>
    <w:rsid w:val="00E63B39"/>
    <w:rsid w:val="00E70977"/>
    <w:rsid w:val="00E7137D"/>
    <w:rsid w:val="00E72E5D"/>
    <w:rsid w:val="00E85579"/>
    <w:rsid w:val="00E85E26"/>
    <w:rsid w:val="00E87908"/>
    <w:rsid w:val="00E93882"/>
    <w:rsid w:val="00EA447B"/>
    <w:rsid w:val="00EA72AC"/>
    <w:rsid w:val="00EB3A18"/>
    <w:rsid w:val="00EB471B"/>
    <w:rsid w:val="00EB4F10"/>
    <w:rsid w:val="00EB545E"/>
    <w:rsid w:val="00EC0188"/>
    <w:rsid w:val="00EC3C6A"/>
    <w:rsid w:val="00EC4CE9"/>
    <w:rsid w:val="00ED5016"/>
    <w:rsid w:val="00EE0CE7"/>
    <w:rsid w:val="00EF43F8"/>
    <w:rsid w:val="00F0674A"/>
    <w:rsid w:val="00F2068B"/>
    <w:rsid w:val="00F25981"/>
    <w:rsid w:val="00F25ECD"/>
    <w:rsid w:val="00F27A4B"/>
    <w:rsid w:val="00F32D72"/>
    <w:rsid w:val="00F4276B"/>
    <w:rsid w:val="00F46CFC"/>
    <w:rsid w:val="00F47C6D"/>
    <w:rsid w:val="00F51B07"/>
    <w:rsid w:val="00F528DC"/>
    <w:rsid w:val="00F5358E"/>
    <w:rsid w:val="00F71A3E"/>
    <w:rsid w:val="00F7381A"/>
    <w:rsid w:val="00F76500"/>
    <w:rsid w:val="00F86915"/>
    <w:rsid w:val="00FA4C48"/>
    <w:rsid w:val="00FB0B0A"/>
    <w:rsid w:val="00FB5BFB"/>
    <w:rsid w:val="00FD1BF0"/>
    <w:rsid w:val="00FD7B69"/>
    <w:rsid w:val="00FE1A56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Waliszewski</dc:creator>
  <cp:lastModifiedBy>Monika</cp:lastModifiedBy>
  <cp:revision>2</cp:revision>
  <dcterms:created xsi:type="dcterms:W3CDTF">2019-04-18T16:08:00Z</dcterms:created>
  <dcterms:modified xsi:type="dcterms:W3CDTF">2019-04-18T16:08:00Z</dcterms:modified>
</cp:coreProperties>
</file>