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3A161" w14:textId="77777777" w:rsidR="00CF497F" w:rsidRPr="004E7AD3" w:rsidRDefault="00CF497F" w:rsidP="00CF497F">
      <w:pPr>
        <w:widowControl/>
        <w:suppressAutoHyphens w:val="0"/>
        <w:spacing w:after="160" w:line="259" w:lineRule="auto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Tytuł szkolenia: </w:t>
      </w:r>
      <w:r w:rsidRPr="004E7AD3"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  <w:t>Zalety osobiste w pracy zawodowej.</w:t>
      </w:r>
    </w:p>
    <w:p w14:paraId="5142D2BD" w14:textId="75210844" w:rsidR="00CF497F" w:rsidRPr="004E7AD3" w:rsidRDefault="00CF497F" w:rsidP="00CF497F">
      <w:pPr>
        <w:widowControl/>
        <w:suppressAutoHyphens w:val="0"/>
        <w:spacing w:after="160" w:line="259" w:lineRule="auto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Prowadząca: </w:t>
      </w:r>
      <w:r w:rsidRPr="004E7AD3"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  <w:t xml:space="preserve">dr Małgorzata </w:t>
      </w:r>
      <w:proofErr w:type="spellStart"/>
      <w:r w:rsidRPr="004E7AD3"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  <w:t>Styśko-Kunkowska</w:t>
      </w:r>
      <w:bookmarkStart w:id="0" w:name="_GoBack"/>
      <w:bookmarkEnd w:id="0"/>
      <w:proofErr w:type="spellEnd"/>
    </w:p>
    <w:p w14:paraId="0B9B87F6" w14:textId="77777777" w:rsidR="00CF497F" w:rsidRPr="004E7AD3" w:rsidRDefault="00CF497F" w:rsidP="00CF497F">
      <w:pPr>
        <w:widowControl/>
        <w:suppressAutoHyphens w:val="0"/>
        <w:spacing w:after="160" w:line="259" w:lineRule="auto"/>
        <w:jc w:val="both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Zgodnie z nurtem psychologii pozytywnej, korzystanie z zalet osobistych sprawia, że wykonywanie różnych czynności wiąże się zarówno z pozytywnymi emocjami oraz zaangażowaniem w zadania, jak i sprzyja szybszym postępom, zwiększa pewność siebie przy wykonywaniu zadań, i sprzyja ich realizacji. Podstawą do wykorzystywania osobistych zalet jest zrozumienie własnych zalet osobistych oraz rozwinięcie umiejętności ich świadomego wykorzystania w różnych sytuacjach. </w:t>
      </w:r>
    </w:p>
    <w:p w14:paraId="68BBA009" w14:textId="77777777" w:rsidR="00CF497F" w:rsidRPr="004E7AD3" w:rsidRDefault="00CF497F" w:rsidP="00CF497F">
      <w:pPr>
        <w:widowControl/>
        <w:suppressAutoHyphens w:val="0"/>
        <w:spacing w:after="160" w:line="259" w:lineRule="auto"/>
        <w:jc w:val="both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Celem proponowanego szkolenia jest rozwijanie poczucia kontroli nad własnymi osobistymi zaletami przez znajdowanie ich nowych i częstszych zastosowań w obszarze pracy zawodowej:</w:t>
      </w:r>
    </w:p>
    <w:p w14:paraId="00F777E7" w14:textId="77777777" w:rsidR="00CF497F" w:rsidRPr="004E7AD3" w:rsidRDefault="00CF497F" w:rsidP="00CF497F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Identyfikacja własnych zalet osobistych, zgodnie z podejściem psychologii pozytywnej.</w:t>
      </w:r>
    </w:p>
    <w:p w14:paraId="30BF8B59" w14:textId="77777777" w:rsidR="00CF497F" w:rsidRPr="004E7AD3" w:rsidRDefault="00CF497F" w:rsidP="00CF497F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Wzmocnienie dotychczasowych sposobów wykorzystania zalet osobistych w życiu zawodowym.</w:t>
      </w:r>
    </w:p>
    <w:p w14:paraId="3F51922D" w14:textId="77777777" w:rsidR="00CF497F" w:rsidRPr="004E7AD3" w:rsidRDefault="00CF497F" w:rsidP="00CF497F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Wypracowanie indywidualnych nowych sposobów wykorzystania osobistych zalet w codziennej pracy. </w:t>
      </w:r>
    </w:p>
    <w:p w14:paraId="37619A35" w14:textId="51166951" w:rsidR="00CF497F" w:rsidRPr="004E7AD3" w:rsidRDefault="00CF497F" w:rsidP="00CF497F">
      <w:pPr>
        <w:widowControl/>
        <w:suppressAutoHyphens w:val="0"/>
        <w:spacing w:after="160" w:line="259" w:lineRule="auto"/>
        <w:jc w:val="both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W celu określenia efektywności uczenia, uczestnicy wypełnią testy. </w:t>
      </w:r>
    </w:p>
    <w:p w14:paraId="3665BAEC" w14:textId="595B927A" w:rsidR="00CF497F" w:rsidRPr="004E7AD3" w:rsidRDefault="00CF497F" w:rsidP="00CF497F">
      <w:pPr>
        <w:widowControl/>
        <w:suppressAutoHyphens w:val="0"/>
        <w:spacing w:after="160" w:line="259" w:lineRule="auto"/>
        <w:jc w:val="both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Czas trwania szkolenia: 8 h </w:t>
      </w:r>
      <w:proofErr w:type="spellStart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dyd</w:t>
      </w:r>
      <w:proofErr w:type="spellEnd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.</w:t>
      </w:r>
    </w:p>
    <w:p w14:paraId="373EBDE4" w14:textId="77777777" w:rsidR="00CF497F" w:rsidRPr="004E7AD3" w:rsidRDefault="00CF497F" w:rsidP="00CF497F">
      <w:pPr>
        <w:widowControl/>
        <w:suppressAutoHyphens w:val="0"/>
        <w:spacing w:after="160" w:line="259" w:lineRule="auto"/>
        <w:jc w:val="both"/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  <w:t xml:space="preserve">Podstawy teoretyczne, m.in. </w:t>
      </w:r>
    </w:p>
    <w:p w14:paraId="7D07972F" w14:textId="77777777" w:rsidR="00CF497F" w:rsidRPr="004E7AD3" w:rsidRDefault="00CF497F" w:rsidP="00CF497F">
      <w:pPr>
        <w:widowControl/>
        <w:suppressAutoHyphens w:val="0"/>
        <w:spacing w:after="160" w:line="259" w:lineRule="auto"/>
        <w:jc w:val="both"/>
        <w:rPr>
          <w:rFonts w:eastAsiaTheme="minorHAnsi"/>
          <w:color w:val="000000" w:themeColor="text1"/>
          <w:kern w:val="0"/>
          <w:sz w:val="22"/>
          <w:szCs w:val="22"/>
          <w:lang w:val="en-US" w:eastAsia="en-US"/>
        </w:rPr>
      </w:pPr>
      <w:proofErr w:type="spellStart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Seligman</w:t>
      </w:r>
      <w:proofErr w:type="spellEnd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, M.E.P. (2011). Pełnia życia. </w:t>
      </w:r>
      <w:proofErr w:type="spellStart"/>
      <w:r w:rsidRPr="004E7AD3">
        <w:rPr>
          <w:rFonts w:eastAsiaTheme="minorHAnsi"/>
          <w:color w:val="000000" w:themeColor="text1"/>
          <w:kern w:val="0"/>
          <w:sz w:val="22"/>
          <w:szCs w:val="22"/>
          <w:lang w:val="en-US" w:eastAsia="en-US"/>
        </w:rPr>
        <w:t>Poznań</w:t>
      </w:r>
      <w:proofErr w:type="spellEnd"/>
      <w:r w:rsidRPr="004E7AD3">
        <w:rPr>
          <w:rFonts w:eastAsiaTheme="minorHAnsi"/>
          <w:color w:val="000000" w:themeColor="text1"/>
          <w:kern w:val="0"/>
          <w:sz w:val="22"/>
          <w:szCs w:val="22"/>
          <w:lang w:val="en-US" w:eastAsia="en-US"/>
        </w:rPr>
        <w:t xml:space="preserve">: Media </w:t>
      </w:r>
      <w:proofErr w:type="spellStart"/>
      <w:r w:rsidRPr="004E7AD3">
        <w:rPr>
          <w:rFonts w:eastAsiaTheme="minorHAnsi"/>
          <w:color w:val="000000" w:themeColor="text1"/>
          <w:kern w:val="0"/>
          <w:sz w:val="22"/>
          <w:szCs w:val="22"/>
          <w:lang w:val="en-US" w:eastAsia="en-US"/>
        </w:rPr>
        <w:t>Rodzina</w:t>
      </w:r>
      <w:proofErr w:type="spellEnd"/>
      <w:r w:rsidRPr="004E7AD3">
        <w:rPr>
          <w:rFonts w:eastAsiaTheme="minorHAnsi"/>
          <w:color w:val="000000" w:themeColor="text1"/>
          <w:kern w:val="0"/>
          <w:sz w:val="22"/>
          <w:szCs w:val="22"/>
          <w:lang w:val="en-US" w:eastAsia="en-US"/>
        </w:rPr>
        <w:t>.</w:t>
      </w:r>
    </w:p>
    <w:p w14:paraId="273FF198" w14:textId="77777777" w:rsidR="00CF497F" w:rsidRPr="004E7AD3" w:rsidRDefault="00CF497F" w:rsidP="00CF497F">
      <w:pPr>
        <w:widowControl/>
        <w:suppressAutoHyphens w:val="0"/>
        <w:spacing w:after="160" w:line="259" w:lineRule="auto"/>
        <w:jc w:val="both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color w:val="000000" w:themeColor="text1"/>
          <w:kern w:val="0"/>
          <w:sz w:val="22"/>
          <w:szCs w:val="22"/>
          <w:lang w:val="en-US" w:eastAsia="en-US"/>
        </w:rPr>
        <w:t xml:space="preserve">Foundations of </w:t>
      </w:r>
      <w:proofErr w:type="spellStart"/>
      <w:r w:rsidRPr="004E7AD3">
        <w:rPr>
          <w:rFonts w:eastAsiaTheme="minorHAnsi"/>
          <w:color w:val="000000" w:themeColor="text1"/>
          <w:kern w:val="0"/>
          <w:sz w:val="22"/>
          <w:szCs w:val="22"/>
          <w:lang w:val="en-US" w:eastAsia="en-US"/>
        </w:rPr>
        <w:t>Posistive</w:t>
      </w:r>
      <w:proofErr w:type="spellEnd"/>
      <w:r w:rsidRPr="004E7AD3">
        <w:rPr>
          <w:rFonts w:eastAsiaTheme="minorHAnsi"/>
          <w:color w:val="000000" w:themeColor="text1"/>
          <w:kern w:val="0"/>
          <w:sz w:val="22"/>
          <w:szCs w:val="22"/>
          <w:lang w:val="en-US" w:eastAsia="en-US"/>
        </w:rPr>
        <w:t xml:space="preserve"> Psychology. </w:t>
      </w:r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Seria 5 kursów specjalizacyjnych oferowanych przez Uniwersytet w Pensylwanii, prowadzonych m.in. przez dr Martina E.P. </w:t>
      </w:r>
      <w:proofErr w:type="spellStart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Seligmana</w:t>
      </w:r>
      <w:proofErr w:type="spellEnd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, dr Jamesa Pawelski, dr Karen </w:t>
      </w:r>
      <w:proofErr w:type="spellStart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Reivich</w:t>
      </w:r>
      <w:proofErr w:type="spellEnd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, dr </w:t>
      </w:r>
      <w:proofErr w:type="spellStart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Angelę</w:t>
      </w:r>
      <w:proofErr w:type="spellEnd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  <w:proofErr w:type="spellStart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Duckworth</w:t>
      </w:r>
      <w:proofErr w:type="spellEnd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, dr </w:t>
      </w:r>
      <w:proofErr w:type="spellStart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Claire</w:t>
      </w:r>
      <w:proofErr w:type="spellEnd"/>
      <w:r w:rsidRPr="004E7AD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Robertson-Kraft, </w:t>
      </w:r>
    </w:p>
    <w:p w14:paraId="1189FADB" w14:textId="481D9B8C" w:rsidR="00CF497F" w:rsidRPr="004E7AD3" w:rsidRDefault="00CF497F" w:rsidP="00CF497F">
      <w:pPr>
        <w:widowControl/>
        <w:suppressAutoHyphens w:val="0"/>
        <w:spacing w:after="160" w:line="259" w:lineRule="auto"/>
        <w:jc w:val="both"/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Theme="minorHAnsi"/>
          <w:b/>
          <w:color w:val="000000" w:themeColor="text1"/>
          <w:kern w:val="0"/>
          <w:sz w:val="22"/>
          <w:szCs w:val="22"/>
          <w:lang w:eastAsia="en-US"/>
        </w:rPr>
        <w:t>Notka o prowadzącej:</w:t>
      </w:r>
    </w:p>
    <w:p w14:paraId="75695562" w14:textId="77777777" w:rsidR="00CF497F" w:rsidRPr="004E7AD3" w:rsidRDefault="00CF497F" w:rsidP="00CF497F">
      <w:pPr>
        <w:widowControl/>
        <w:suppressAutoHyphens w:val="0"/>
        <w:spacing w:before="120" w:after="120"/>
        <w:jc w:val="both"/>
        <w:rPr>
          <w:rFonts w:eastAsia="Calibr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Dr Małgorzata </w:t>
      </w:r>
      <w:proofErr w:type="spellStart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>Styśko-Kunkowska</w:t>
      </w:r>
      <w:proofErr w:type="spellEnd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– jestem doktorem psychologii, pracuję na Wydziale Psychologii Uniwersytetu Warszawskiego od 1999 roku. Prowadzę kursy specjalizacyjne i szkolenia na studiach magisterskich, podyplomowych, doktoranckich i dla biznesu, przede wszystkim o warsztatach umiejętności społecznych (m.in. w nurcie psychologii pozytywnej), o badaniach jakościowych, oraz – w ramach projektów naukowych, seminariów magisterskich i seminariów rocznych – dotyczące psychologicznego znaczenia marek pracodawców i konsumenckich.  Od 1999 roku jestem też niezależnym konsultantem badań marketingowych i społecznych specjalizującym się w badaniach jakościowych, współpracując z różnymi instytutami badań marketingowych i firmami doradczymi w zakresie projektowania i prowadzenia badań, oraz rozwijania umiejętności prowadzenia wywiadów.</w:t>
      </w:r>
    </w:p>
    <w:p w14:paraId="64FD88C9" w14:textId="77777777" w:rsidR="00CF497F" w:rsidRPr="004E7AD3" w:rsidRDefault="00CF497F" w:rsidP="00CF497F">
      <w:pPr>
        <w:widowControl/>
        <w:suppressAutoHyphens w:val="0"/>
        <w:spacing w:before="120" w:after="120"/>
        <w:jc w:val="both"/>
        <w:rPr>
          <w:rFonts w:eastAsia="Calibr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Jestem autorką i współautorką publikacji w języku polskim i angielskim, w tym prac dotyczących psychologii stosowanej  np. warsztatów umiejętności psychospołecznych, oddziaływania przekazów reklamowych, marek pracodawców i marek konsumenckich. </w:t>
      </w:r>
    </w:p>
    <w:p w14:paraId="6D756E58" w14:textId="77777777" w:rsidR="00CF497F" w:rsidRPr="004E7AD3" w:rsidRDefault="00CF497F" w:rsidP="00CF497F">
      <w:pPr>
        <w:widowControl/>
        <w:suppressAutoHyphens w:val="0"/>
        <w:spacing w:before="120" w:after="120"/>
        <w:jc w:val="both"/>
        <w:rPr>
          <w:rFonts w:eastAsia="Calibri"/>
          <w:color w:val="000000" w:themeColor="text1"/>
          <w:kern w:val="0"/>
          <w:sz w:val="22"/>
          <w:szCs w:val="22"/>
          <w:lang w:eastAsia="en-US"/>
        </w:rPr>
      </w:pPr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Umiejętności dotyczące prowadzenia szkoleń w zakresie miękkich umiejętności mam potwierdzone licencją trenera warsztatu Polskiego Towarzystwa Psychologicznego. Jestem członkiem  Polskiego Towarzystwa Psychologicznego, Polskiego Stowarzyszenia Psychologii Społecznej i </w:t>
      </w:r>
      <w:proofErr w:type="spellStart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>European</w:t>
      </w:r>
      <w:proofErr w:type="spellEnd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</w:t>
      </w:r>
      <w:proofErr w:type="spellStart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>Association</w:t>
      </w:r>
      <w:proofErr w:type="spellEnd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of </w:t>
      </w:r>
      <w:proofErr w:type="spellStart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>Social</w:t>
      </w:r>
      <w:proofErr w:type="spellEnd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</w:t>
      </w:r>
      <w:proofErr w:type="spellStart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>Psychology</w:t>
      </w:r>
      <w:proofErr w:type="spellEnd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>.</w:t>
      </w:r>
    </w:p>
    <w:p w14:paraId="58258F4A" w14:textId="1AE8BB22" w:rsidR="00EB7CE1" w:rsidRPr="004E7AD3" w:rsidRDefault="00CF497F" w:rsidP="00CF497F">
      <w:pPr>
        <w:widowControl/>
        <w:suppressAutoHyphens w:val="0"/>
        <w:spacing w:before="120" w:after="120"/>
        <w:jc w:val="both"/>
      </w:pPr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Uczestniczyłam w licznych konferencjach, treningach i warsztatach krajowych oraz międzynarodowych z zakresu psychologii, w tym psychologii pozytywnej (m.in. ukończyłam specjalizację Podstawy Psychologii Pozytywnej </w:t>
      </w:r>
      <w:proofErr w:type="spellStart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>Uniw</w:t>
      </w:r>
      <w:proofErr w:type="spellEnd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. w Pensylwanii), psychologii organizacji i pracy, psychologii </w:t>
      </w:r>
      <w:proofErr w:type="spellStart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>zachowań</w:t>
      </w:r>
      <w:proofErr w:type="spellEnd"/>
      <w:r w:rsidRPr="004E7AD3">
        <w:rPr>
          <w:rFonts w:eastAsia="Calibri"/>
          <w:color w:val="000000" w:themeColor="text1"/>
          <w:kern w:val="0"/>
          <w:sz w:val="22"/>
          <w:szCs w:val="22"/>
          <w:lang w:eastAsia="en-US"/>
        </w:rPr>
        <w:t xml:space="preserve"> konsumenckich, metodologii badań oraz z zakresu projektowania i prowadzenia warsztatów.  </w:t>
      </w:r>
    </w:p>
    <w:sectPr w:rsidR="00EB7CE1" w:rsidRPr="004E7AD3" w:rsidSect="00BF4A2B">
      <w:headerReference w:type="default" r:id="rId7"/>
      <w:footerReference w:type="default" r:id="rId8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FC28" w14:textId="77777777" w:rsidR="00CE468E" w:rsidRDefault="00CE468E" w:rsidP="00BF4A2B">
      <w:r>
        <w:separator/>
      </w:r>
    </w:p>
  </w:endnote>
  <w:endnote w:type="continuationSeparator" w:id="0">
    <w:p w14:paraId="4CF18242" w14:textId="77777777" w:rsidR="00CE468E" w:rsidRDefault="00CE468E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3F85" w14:textId="77777777" w:rsidR="00D3096F" w:rsidRDefault="00D3096F">
    <w:pPr>
      <w:pStyle w:val="Stopka"/>
    </w:pPr>
    <w:r>
      <w:rPr>
        <w:noProof/>
        <w:lang w:eastAsia="pl-PL"/>
      </w:rPr>
      <w:drawing>
        <wp:inline distT="0" distB="0" distL="0" distR="0" wp14:anchorId="76F5392E" wp14:editId="389F9186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4FE7" w14:textId="77777777" w:rsidR="00CE468E" w:rsidRDefault="00CE468E" w:rsidP="00BF4A2B">
      <w:r>
        <w:separator/>
      </w:r>
    </w:p>
  </w:footnote>
  <w:footnote w:type="continuationSeparator" w:id="0">
    <w:p w14:paraId="52919514" w14:textId="77777777" w:rsidR="00CE468E" w:rsidRDefault="00CE468E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FE7C" w14:textId="77777777" w:rsidR="00D3096F" w:rsidRDefault="00D3096F">
    <w:pPr>
      <w:pStyle w:val="Nagwek"/>
    </w:pPr>
    <w:r>
      <w:rPr>
        <w:noProof/>
        <w:lang w:eastAsia="pl-PL"/>
      </w:rPr>
      <w:drawing>
        <wp:inline distT="0" distB="0" distL="0" distR="0" wp14:anchorId="2B1716D0" wp14:editId="2FD2E788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90833" wp14:editId="7A8C646A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43753"/>
    <w:multiLevelType w:val="hybridMultilevel"/>
    <w:tmpl w:val="42A4D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69"/>
    <w:rsid w:val="00007ADF"/>
    <w:rsid w:val="00014923"/>
    <w:rsid w:val="00136C40"/>
    <w:rsid w:val="00143E5A"/>
    <w:rsid w:val="00180D4B"/>
    <w:rsid w:val="001B511F"/>
    <w:rsid w:val="00282660"/>
    <w:rsid w:val="002D3582"/>
    <w:rsid w:val="00337556"/>
    <w:rsid w:val="003831A2"/>
    <w:rsid w:val="003A35AD"/>
    <w:rsid w:val="003F3412"/>
    <w:rsid w:val="00451669"/>
    <w:rsid w:val="004E7AD3"/>
    <w:rsid w:val="00596EC7"/>
    <w:rsid w:val="00763DF5"/>
    <w:rsid w:val="007A30E3"/>
    <w:rsid w:val="00831EAD"/>
    <w:rsid w:val="00866F12"/>
    <w:rsid w:val="008A4397"/>
    <w:rsid w:val="008D47C0"/>
    <w:rsid w:val="00A67FC5"/>
    <w:rsid w:val="00A95FAD"/>
    <w:rsid w:val="00AC5C8E"/>
    <w:rsid w:val="00B20F62"/>
    <w:rsid w:val="00BF4A2B"/>
    <w:rsid w:val="00C8504D"/>
    <w:rsid w:val="00CE468E"/>
    <w:rsid w:val="00CE52C2"/>
    <w:rsid w:val="00CF497F"/>
    <w:rsid w:val="00D3096F"/>
    <w:rsid w:val="00E72BF6"/>
    <w:rsid w:val="00EB7CE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Rosińska</cp:lastModifiedBy>
  <cp:revision>3</cp:revision>
  <dcterms:created xsi:type="dcterms:W3CDTF">2019-03-18T12:54:00Z</dcterms:created>
  <dcterms:modified xsi:type="dcterms:W3CDTF">2019-03-19T08:24:00Z</dcterms:modified>
</cp:coreProperties>
</file>